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3D" w:rsidRPr="00814C2F" w:rsidRDefault="00D56F3D" w:rsidP="00814C2F">
      <w:pPr>
        <w:pStyle w:val="a5"/>
        <w:numPr>
          <w:ilvl w:val="0"/>
          <w:numId w:val="34"/>
        </w:numPr>
        <w:ind w:leftChars="0"/>
        <w:rPr>
          <w:b/>
        </w:rPr>
      </w:pPr>
      <w:bookmarkStart w:id="0" w:name="_GoBack"/>
      <w:bookmarkEnd w:id="0"/>
      <w:r w:rsidRPr="00814C2F">
        <w:rPr>
          <w:rFonts w:hint="eastAsia"/>
          <w:b/>
        </w:rPr>
        <w:t>신용정보보호규정 신구 조문 대비표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3"/>
      </w:tblGrid>
      <w:tr w:rsidR="00D56F3D" w:rsidRPr="00B37368" w:rsidTr="00E271A4">
        <w:trPr>
          <w:trHeight w:val="111"/>
        </w:trPr>
        <w:tc>
          <w:tcPr>
            <w:tcW w:w="3402" w:type="dxa"/>
            <w:shd w:val="clear" w:color="auto" w:fill="BFBFBF" w:themeFill="background1" w:themeFillShade="BF"/>
          </w:tcPr>
          <w:p w:rsidR="00D56F3D" w:rsidRPr="00B37368" w:rsidRDefault="00D56F3D" w:rsidP="00092EDC">
            <w:pPr>
              <w:rPr>
                <w:b/>
              </w:rPr>
            </w:pPr>
            <w:r w:rsidRPr="00B37368">
              <w:rPr>
                <w:rFonts w:hint="eastAsia"/>
                <w:b/>
              </w:rPr>
              <w:t>현행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56F3D" w:rsidRPr="00B37368" w:rsidRDefault="00D56F3D" w:rsidP="00092EDC">
            <w:pPr>
              <w:rPr>
                <w:b/>
              </w:rPr>
            </w:pPr>
            <w:r w:rsidRPr="00B37368">
              <w:rPr>
                <w:rFonts w:hint="eastAsia"/>
                <w:b/>
              </w:rPr>
              <w:t>개정안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D56F3D" w:rsidRPr="00B37368" w:rsidRDefault="00D56F3D" w:rsidP="00092EDC">
            <w:pPr>
              <w:rPr>
                <w:b/>
              </w:rPr>
            </w:pPr>
            <w:r w:rsidRPr="00B37368">
              <w:rPr>
                <w:rFonts w:hint="eastAsia"/>
                <w:b/>
              </w:rPr>
              <w:t>비고</w:t>
            </w:r>
          </w:p>
        </w:tc>
      </w:tr>
      <w:tr w:rsidR="00D56F3D" w:rsidTr="00E271A4">
        <w:trPr>
          <w:trHeight w:val="465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제1</w:t>
            </w:r>
            <w:r w:rsidR="008145CD" w:rsidRPr="00871230">
              <w:rPr>
                <w:rFonts w:hint="eastAsia"/>
                <w:b/>
              </w:rPr>
              <w:t>장 총칙</w:t>
            </w:r>
          </w:p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 xml:space="preserve">제1조 </w:t>
            </w:r>
            <w:r w:rsidRPr="00871230">
              <w:rPr>
                <w:b/>
              </w:rPr>
              <w:t xml:space="preserve">~ </w:t>
            </w:r>
            <w:r w:rsidRPr="00871230">
              <w:rPr>
                <w:rFonts w:hint="eastAsia"/>
                <w:b/>
              </w:rPr>
              <w:t>제3조</w:t>
            </w:r>
          </w:p>
          <w:p w:rsidR="00D56F3D" w:rsidRPr="00871230" w:rsidRDefault="00D56F3D" w:rsidP="008145CD">
            <w:r w:rsidRPr="00871230">
              <w:rPr>
                <w:rFonts w:hint="eastAsia"/>
              </w:rPr>
              <w:t>(생략)</w:t>
            </w:r>
          </w:p>
        </w:tc>
        <w:tc>
          <w:tcPr>
            <w:tcW w:w="3402" w:type="dxa"/>
          </w:tcPr>
          <w:p w:rsidR="008145C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제1</w:t>
            </w:r>
            <w:r w:rsidR="008145CD" w:rsidRPr="00871230">
              <w:rPr>
                <w:rFonts w:hint="eastAsia"/>
                <w:b/>
              </w:rPr>
              <w:t>장 총칙</w:t>
            </w:r>
          </w:p>
          <w:p w:rsidR="008145CD" w:rsidRPr="00871230" w:rsidRDefault="008145C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 xml:space="preserve">제1조 </w:t>
            </w:r>
            <w:r w:rsidRPr="00871230">
              <w:rPr>
                <w:b/>
              </w:rPr>
              <w:t>~</w:t>
            </w:r>
            <w:r w:rsidRPr="00871230">
              <w:rPr>
                <w:rFonts w:hint="eastAsia"/>
                <w:b/>
              </w:rPr>
              <w:t>제3조</w:t>
            </w:r>
          </w:p>
          <w:p w:rsidR="00D56F3D" w:rsidRPr="00871230" w:rsidRDefault="00D56F3D" w:rsidP="00092EDC">
            <w:r w:rsidRPr="00871230">
              <w:rPr>
                <w:rFonts w:hint="eastAsia"/>
              </w:rPr>
              <w:t>(현행과 같음)</w:t>
            </w:r>
          </w:p>
        </w:tc>
        <w:tc>
          <w:tcPr>
            <w:tcW w:w="2263" w:type="dxa"/>
          </w:tcPr>
          <w:p w:rsidR="00D56F3D" w:rsidRPr="00896226" w:rsidRDefault="008145CD" w:rsidP="00092EDC">
            <w:r>
              <w:rPr>
                <w:rFonts w:hint="eastAsia"/>
              </w:rPr>
              <w:t xml:space="preserve"> </w:t>
            </w:r>
          </w:p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제2</w:t>
            </w:r>
            <w:r w:rsidR="008145CD" w:rsidRPr="00871230">
              <w:rPr>
                <w:rFonts w:hint="eastAsia"/>
                <w:b/>
              </w:rPr>
              <w:t>장 신용정보 일반규정</w:t>
            </w:r>
          </w:p>
          <w:p w:rsidR="008145CD" w:rsidRPr="00871230" w:rsidRDefault="008145C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 xml:space="preserve">제4조 </w:t>
            </w:r>
            <w:r w:rsidRPr="00871230">
              <w:rPr>
                <w:b/>
              </w:rPr>
              <w:t xml:space="preserve">~ </w:t>
            </w:r>
            <w:r w:rsidRPr="00871230">
              <w:rPr>
                <w:rFonts w:hint="eastAsia"/>
                <w:b/>
              </w:rPr>
              <w:t>제9조</w:t>
            </w:r>
          </w:p>
          <w:p w:rsidR="00D56F3D" w:rsidRPr="00896226" w:rsidRDefault="00D56F3D" w:rsidP="00092EDC">
            <w:pPr>
              <w:jc w:val="left"/>
            </w:pPr>
            <w:r>
              <w:rPr>
                <w:rFonts w:hAnsiTheme="minorEastAsia" w:hint="eastAsia"/>
              </w:rPr>
              <w:t>(생략)</w:t>
            </w:r>
          </w:p>
        </w:tc>
        <w:tc>
          <w:tcPr>
            <w:tcW w:w="3402" w:type="dxa"/>
          </w:tcPr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제2장 신용정보 일반규정</w:t>
            </w:r>
          </w:p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 xml:space="preserve">제4조 </w:t>
            </w:r>
            <w:r w:rsidRPr="00871230">
              <w:rPr>
                <w:b/>
              </w:rPr>
              <w:t xml:space="preserve">~ </w:t>
            </w:r>
            <w:r w:rsidRPr="00871230">
              <w:rPr>
                <w:rFonts w:hint="eastAsia"/>
                <w:b/>
              </w:rPr>
              <w:t>제9조</w:t>
            </w:r>
          </w:p>
          <w:p w:rsidR="00D56F3D" w:rsidRPr="00761472" w:rsidRDefault="00D56F3D" w:rsidP="008145CD">
            <w:r>
              <w:rPr>
                <w:rFonts w:hAnsiTheme="minorEastAsia" w:hint="eastAsia"/>
              </w:rPr>
              <w:t>(현행과 같음)</w:t>
            </w:r>
          </w:p>
        </w:tc>
        <w:tc>
          <w:tcPr>
            <w:tcW w:w="2263" w:type="dxa"/>
          </w:tcPr>
          <w:p w:rsidR="00D56F3D" w:rsidRDefault="00D56F3D" w:rsidP="00092EDC"/>
          <w:p w:rsidR="00D56F3D" w:rsidRPr="00D46D49" w:rsidRDefault="00D56F3D" w:rsidP="00092EDC"/>
        </w:tc>
      </w:tr>
      <w:tr w:rsidR="00D56F3D" w:rsidTr="00E271A4">
        <w:trPr>
          <w:trHeight w:val="1186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제3</w:t>
            </w:r>
            <w:r w:rsidR="008145CD" w:rsidRPr="00871230">
              <w:rPr>
                <w:rFonts w:hint="eastAsia"/>
                <w:b/>
              </w:rPr>
              <w:t>장 신용정보 주체의 권리보호</w:t>
            </w:r>
          </w:p>
          <w:p w:rsidR="008145CD" w:rsidRPr="00871230" w:rsidRDefault="008145C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제1</w:t>
            </w:r>
            <w:r w:rsidRPr="00871230">
              <w:rPr>
                <w:b/>
              </w:rPr>
              <w:t>0</w:t>
            </w:r>
            <w:r w:rsidRPr="00871230">
              <w:rPr>
                <w:rFonts w:hint="eastAsia"/>
                <w:b/>
              </w:rPr>
              <w:t>조 ~ 제18조</w:t>
            </w:r>
          </w:p>
          <w:p w:rsidR="00D56F3D" w:rsidRDefault="00D56F3D" w:rsidP="00092EDC">
            <w:r>
              <w:rPr>
                <w:rFonts w:hint="eastAsia"/>
              </w:rPr>
              <w:t>(생략)</w:t>
            </w:r>
          </w:p>
        </w:tc>
        <w:tc>
          <w:tcPr>
            <w:tcW w:w="3402" w:type="dxa"/>
          </w:tcPr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제3장 신용정보 주체의 권리보호</w:t>
            </w:r>
          </w:p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제1</w:t>
            </w:r>
            <w:r w:rsidRPr="00871230">
              <w:rPr>
                <w:b/>
              </w:rPr>
              <w:t>0</w:t>
            </w:r>
            <w:r w:rsidRPr="00871230">
              <w:rPr>
                <w:rFonts w:hint="eastAsia"/>
                <w:b/>
              </w:rPr>
              <w:t>조 ~ 제18조</w:t>
            </w:r>
          </w:p>
          <w:p w:rsidR="00D56F3D" w:rsidRPr="00985BCD" w:rsidRDefault="00D56F3D" w:rsidP="008145CD">
            <w:pPr>
              <w:widowControl/>
              <w:autoSpaceDE/>
              <w:autoSpaceDN/>
              <w:snapToGrid w:val="0"/>
            </w:pPr>
            <w:r>
              <w:rPr>
                <w:rFonts w:hAnsiTheme="minorEastAsia" w:cs="바탕" w:hint="eastAsia"/>
                <w:color w:val="000000"/>
                <w:kern w:val="0"/>
              </w:rPr>
              <w:t>(현행과 같음)</w:t>
            </w:r>
            <w:r w:rsidRPr="00733595">
              <w:rPr>
                <w:rFonts w:hAnsiTheme="minorEastAsia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263" w:type="dxa"/>
          </w:tcPr>
          <w:p w:rsidR="00D56F3D" w:rsidRDefault="00D56F3D" w:rsidP="00092EDC"/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제4</w:t>
            </w:r>
            <w:r w:rsidR="008145CD" w:rsidRPr="00871230">
              <w:rPr>
                <w:rFonts w:hint="eastAsia"/>
                <w:b/>
              </w:rPr>
              <w:t>장 내부통제 강화</w:t>
            </w:r>
          </w:p>
          <w:p w:rsidR="008145CD" w:rsidRPr="00871230" w:rsidRDefault="008145C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제1</w:t>
            </w:r>
            <w:r w:rsidRPr="00871230">
              <w:rPr>
                <w:b/>
              </w:rPr>
              <w:t>9</w:t>
            </w:r>
            <w:r w:rsidRPr="00871230">
              <w:rPr>
                <w:rFonts w:hint="eastAsia"/>
                <w:b/>
              </w:rPr>
              <w:t xml:space="preserve">조 </w:t>
            </w:r>
            <w:r w:rsidRPr="00871230">
              <w:rPr>
                <w:b/>
              </w:rPr>
              <w:t xml:space="preserve">~ </w:t>
            </w:r>
            <w:r w:rsidRPr="00871230">
              <w:rPr>
                <w:rFonts w:hint="eastAsia"/>
                <w:b/>
              </w:rPr>
              <w:t>제2</w:t>
            </w:r>
            <w:r w:rsidRPr="00871230">
              <w:rPr>
                <w:b/>
              </w:rPr>
              <w:t>1</w:t>
            </w:r>
            <w:r w:rsidRPr="00871230">
              <w:rPr>
                <w:rFonts w:hint="eastAsia"/>
                <w:b/>
              </w:rPr>
              <w:t>조</w:t>
            </w:r>
          </w:p>
          <w:p w:rsidR="00D56F3D" w:rsidRPr="00FF2C0E" w:rsidRDefault="00761472" w:rsidP="00092EDC">
            <w:r w:rsidRPr="00761472">
              <w:rPr>
                <w:rFonts w:hint="eastAsia"/>
              </w:rPr>
              <w:t>(생략)</w:t>
            </w:r>
          </w:p>
        </w:tc>
        <w:tc>
          <w:tcPr>
            <w:tcW w:w="3402" w:type="dxa"/>
          </w:tcPr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제4장 내부통제 강화</w:t>
            </w:r>
          </w:p>
          <w:p w:rsidR="008145CD" w:rsidRPr="00871230" w:rsidRDefault="008145CD" w:rsidP="008145CD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제1</w:t>
            </w:r>
            <w:r w:rsidRPr="00871230">
              <w:rPr>
                <w:b/>
              </w:rPr>
              <w:t>9</w:t>
            </w:r>
            <w:r w:rsidRPr="00871230">
              <w:rPr>
                <w:rFonts w:hint="eastAsia"/>
                <w:b/>
              </w:rPr>
              <w:t xml:space="preserve">조 </w:t>
            </w:r>
            <w:r w:rsidRPr="00871230">
              <w:rPr>
                <w:b/>
              </w:rPr>
              <w:t xml:space="preserve">~ </w:t>
            </w:r>
            <w:r w:rsidRPr="00871230">
              <w:rPr>
                <w:rFonts w:hint="eastAsia"/>
                <w:b/>
              </w:rPr>
              <w:t>제2</w:t>
            </w:r>
            <w:r w:rsidRPr="00871230">
              <w:rPr>
                <w:b/>
              </w:rPr>
              <w:t>1</w:t>
            </w:r>
            <w:r w:rsidRPr="00871230">
              <w:rPr>
                <w:rFonts w:hint="eastAsia"/>
                <w:b/>
              </w:rPr>
              <w:t>조</w:t>
            </w:r>
          </w:p>
          <w:p w:rsidR="00D56F3D" w:rsidRPr="00985BCD" w:rsidRDefault="00761472" w:rsidP="00761472">
            <w:pPr>
              <w:widowControl/>
              <w:autoSpaceDE/>
              <w:autoSpaceDN/>
              <w:snapToGrid w:val="0"/>
              <w:rPr>
                <w:rFonts w:hAnsiTheme="minorEastAsia" w:cs="굴림"/>
                <w:color w:val="000000"/>
                <w:kern w:val="0"/>
              </w:rPr>
            </w:pPr>
            <w:r>
              <w:rPr>
                <w:rFonts w:hint="eastAsia"/>
              </w:rPr>
              <w:t>(현행과 같음</w:t>
            </w:r>
            <w:r w:rsidR="00D56F3D">
              <w:rPr>
                <w:rFonts w:hint="eastAsia"/>
              </w:rPr>
              <w:t>)</w:t>
            </w:r>
          </w:p>
        </w:tc>
        <w:tc>
          <w:tcPr>
            <w:tcW w:w="2263" w:type="dxa"/>
          </w:tcPr>
          <w:p w:rsidR="00D56F3D" w:rsidRPr="002E7CE5" w:rsidRDefault="00D56F3D" w:rsidP="00092EDC"/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제5</w:t>
            </w:r>
            <w:r w:rsidR="008145CD" w:rsidRPr="00871230">
              <w:rPr>
                <w:rFonts w:hint="eastAsia"/>
                <w:b/>
              </w:rPr>
              <w:t xml:space="preserve">장 가명정보 </w:t>
            </w:r>
          </w:p>
          <w:p w:rsidR="00D56F3D" w:rsidRPr="00641D68" w:rsidRDefault="008145CD" w:rsidP="008145CD">
            <w:r>
              <w:rPr>
                <w:rFonts w:hint="eastAsia"/>
              </w:rPr>
              <w:t>&lt;신설&gt;</w:t>
            </w:r>
          </w:p>
        </w:tc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제5</w:t>
            </w:r>
            <w:r w:rsidR="008145CD" w:rsidRPr="00871230">
              <w:rPr>
                <w:rFonts w:hint="eastAsia"/>
                <w:b/>
              </w:rPr>
              <w:t>장 가명정보</w:t>
            </w:r>
          </w:p>
        </w:tc>
        <w:tc>
          <w:tcPr>
            <w:tcW w:w="2263" w:type="dxa"/>
          </w:tcPr>
          <w:p w:rsidR="00D56F3D" w:rsidRPr="009B1FA1" w:rsidRDefault="00D56F3D" w:rsidP="00092EDC"/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</w:t>
            </w:r>
            <w:r w:rsidR="008145CD" w:rsidRPr="00871230">
              <w:rPr>
                <w:rFonts w:hint="eastAsia"/>
                <w:b/>
              </w:rPr>
              <w:t>22</w:t>
            </w:r>
            <w:r w:rsidRPr="00871230">
              <w:rPr>
                <w:rFonts w:hint="eastAsia"/>
                <w:b/>
              </w:rPr>
              <w:t xml:space="preserve">조 </w:t>
            </w:r>
            <w:r w:rsidRPr="00871230">
              <w:rPr>
                <w:b/>
              </w:rPr>
              <w:t>(</w:t>
            </w:r>
            <w:r w:rsidR="008145CD" w:rsidRPr="00871230">
              <w:rPr>
                <w:rFonts w:hint="eastAsia"/>
                <w:b/>
              </w:rPr>
              <w:t>가명정보의 정의</w:t>
            </w:r>
            <w:r w:rsidRPr="00871230">
              <w:rPr>
                <w:rFonts w:hint="eastAsia"/>
                <w:b/>
              </w:rPr>
              <w:t>)</w:t>
            </w:r>
          </w:p>
          <w:p w:rsidR="00D56F3D" w:rsidRPr="00761472" w:rsidRDefault="008145CD" w:rsidP="00761472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eastAsiaTheme="minorHAnsi" w:cs="굴림"/>
                <w:bCs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&lt;신설&gt;</w:t>
            </w:r>
          </w:p>
        </w:tc>
        <w:tc>
          <w:tcPr>
            <w:tcW w:w="3402" w:type="dxa"/>
          </w:tcPr>
          <w:p w:rsidR="008145CD" w:rsidRPr="00207A9E" w:rsidRDefault="008145CD" w:rsidP="008145CD">
            <w:pPr>
              <w:pStyle w:val="a4"/>
              <w:spacing w:line="276" w:lineRule="auto"/>
              <w:jc w:val="left"/>
              <w:rPr>
                <w:rFonts w:asciiTheme="minorHAnsi" w:eastAsiaTheme="minorHAnsi" w:hAnsiTheme="minorHAnsi"/>
                <w:b/>
                <w:bCs/>
              </w:rPr>
            </w:pPr>
            <w:r w:rsidRPr="00207A9E">
              <w:rPr>
                <w:rFonts w:asciiTheme="minorHAnsi" w:eastAsiaTheme="minorHAnsi" w:hAnsiTheme="minorHAnsi" w:hint="eastAsia"/>
                <w:b/>
                <w:bCs/>
              </w:rPr>
              <w:t>제</w:t>
            </w:r>
            <w:r>
              <w:rPr>
                <w:rFonts w:asciiTheme="minorHAnsi" w:eastAsiaTheme="minorHAnsi" w:hAnsiTheme="minorHAnsi"/>
                <w:b/>
                <w:bCs/>
              </w:rPr>
              <w:t>22</w:t>
            </w:r>
            <w:r w:rsidRPr="00207A9E">
              <w:rPr>
                <w:rFonts w:asciiTheme="minorHAnsi" w:eastAsiaTheme="minorHAnsi" w:hAnsiTheme="minorHAnsi" w:hint="eastAsia"/>
                <w:b/>
                <w:bCs/>
              </w:rPr>
              <w:t>조</w:t>
            </w:r>
            <w:r>
              <w:rPr>
                <w:rFonts w:asciiTheme="minorHAnsi" w:eastAsiaTheme="minorHAnsi" w:hAnsiTheme="minorHAnsi"/>
                <w:b/>
                <w:bCs/>
              </w:rPr>
              <w:t>(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가명정보의 정의</w:t>
            </w:r>
            <w:r w:rsidRPr="00207A9E">
              <w:rPr>
                <w:rFonts w:asciiTheme="minorHAnsi" w:eastAsiaTheme="minorHAnsi" w:hAnsiTheme="minorHAnsi"/>
                <w:b/>
                <w:bCs/>
              </w:rPr>
              <w:t>)</w:t>
            </w:r>
          </w:p>
          <w:p w:rsidR="008145CD" w:rsidRDefault="008145CD" w:rsidP="00E271A4">
            <w:pPr>
              <w:pStyle w:val="a4"/>
              <w:widowControl/>
              <w:numPr>
                <w:ilvl w:val="0"/>
                <w:numId w:val="29"/>
              </w:numPr>
              <w:shd w:val="clear" w:color="auto" w:fill="auto"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8145CD">
              <w:rPr>
                <w:rFonts w:asciiTheme="minorHAnsi" w:eastAsiaTheme="minorHAnsi" w:hAnsiTheme="minorHAnsi"/>
                <w:bCs/>
                <w:u w:val="single"/>
              </w:rPr>
              <w:t>“</w:t>
            </w:r>
            <w:r w:rsidRPr="008145CD">
              <w:rPr>
                <w:rFonts w:asciiTheme="minorHAnsi" w:eastAsiaTheme="minorHAnsi" w:hAnsiTheme="minorHAnsi" w:hint="eastAsia"/>
                <w:bCs/>
                <w:u w:val="single"/>
              </w:rPr>
              <w:t>가명정보</w:t>
            </w:r>
            <w:r w:rsidRPr="008145CD">
              <w:rPr>
                <w:rFonts w:asciiTheme="minorHAnsi" w:eastAsiaTheme="minorHAnsi" w:hAnsiTheme="minorHAnsi"/>
                <w:bCs/>
                <w:u w:val="single"/>
              </w:rPr>
              <w:t>”</w:t>
            </w:r>
            <w:r w:rsidRPr="008145CD">
              <w:rPr>
                <w:rFonts w:asciiTheme="minorHAnsi" w:eastAsiaTheme="minorHAnsi" w:hAnsiTheme="minorHAnsi" w:hint="eastAsia"/>
                <w:bCs/>
                <w:u w:val="single"/>
              </w:rPr>
              <w:t>란 가명처리한 개인신용정보를 말한다.</w:t>
            </w:r>
          </w:p>
          <w:p w:rsidR="00D56F3D" w:rsidRPr="00E271A4" w:rsidRDefault="008145CD" w:rsidP="008145CD">
            <w:pPr>
              <w:pStyle w:val="a4"/>
              <w:widowControl/>
              <w:numPr>
                <w:ilvl w:val="0"/>
                <w:numId w:val="29"/>
              </w:numPr>
              <w:shd w:val="clear" w:color="auto" w:fill="auto"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  <w:u w:val="single"/>
              </w:rPr>
              <w:t>“</w:t>
            </w:r>
            <w:r w:rsidRPr="00E271A4">
              <w:rPr>
                <w:rFonts w:asciiTheme="minorHAnsi" w:eastAsiaTheme="minorHAnsi" w:hAnsiTheme="minorHAnsi" w:hint="eastAsia"/>
                <w:bCs/>
                <w:u w:val="single"/>
              </w:rPr>
              <w:t>추가정보</w:t>
            </w:r>
            <w:r w:rsidRPr="00E271A4">
              <w:rPr>
                <w:rFonts w:asciiTheme="minorHAnsi" w:eastAsiaTheme="minorHAnsi" w:hAnsiTheme="minorHAnsi"/>
                <w:bCs/>
                <w:u w:val="single"/>
              </w:rPr>
              <w:t>”</w:t>
            </w:r>
            <w:r w:rsidRPr="00E271A4">
              <w:rPr>
                <w:rFonts w:asciiTheme="minorHAnsi" w:eastAsiaTheme="minorHAnsi" w:hAnsiTheme="minorHAnsi" w:hint="eastAsia"/>
                <w:bCs/>
                <w:u w:val="single"/>
              </w:rPr>
              <w:t>란 특정 개인인 신용정보주체를 알아볼 수 없도록 개인신용정보</w:t>
            </w:r>
            <w:r w:rsidRPr="00E271A4">
              <w:rPr>
                <w:rFonts w:asciiTheme="minorHAnsi" w:eastAsiaTheme="minorHAnsi" w:hAnsiTheme="minorHAnsi"/>
                <w:bCs/>
                <w:u w:val="single"/>
              </w:rPr>
              <w:t>를</w:t>
            </w:r>
            <w:r w:rsidRPr="00E271A4">
              <w:rPr>
                <w:rFonts w:asciiTheme="minorHAnsi" w:eastAsiaTheme="minorHAnsi" w:hAnsiTheme="minorHAnsi" w:hint="eastAsia"/>
                <w:bCs/>
                <w:u w:val="single"/>
              </w:rPr>
              <w:t xml:space="preserve"> 가명 처리하는데 사용된 정보로서 가명정보를 원래의 상태로 복원하기 위한 값을 말한다.</w:t>
            </w:r>
          </w:p>
        </w:tc>
        <w:tc>
          <w:tcPr>
            <w:tcW w:w="2263" w:type="dxa"/>
          </w:tcPr>
          <w:p w:rsidR="00D56F3D" w:rsidRPr="00040618" w:rsidRDefault="000245E6" w:rsidP="00092EDC">
            <w:r>
              <w:rPr>
                <w:rFonts w:hint="eastAsia"/>
              </w:rPr>
              <w:t>신용정보법 제4</w:t>
            </w:r>
            <w:r>
              <w:t>0</w:t>
            </w:r>
            <w:r>
              <w:rPr>
                <w:rFonts w:hint="eastAsia"/>
              </w:rPr>
              <w:t>조의2</w:t>
            </w:r>
            <w:r>
              <w:t xml:space="preserve"> </w:t>
            </w:r>
            <w:r>
              <w:rPr>
                <w:rFonts w:hint="eastAsia"/>
              </w:rPr>
              <w:t>가명처리 익명처리에 관한 행동규칙 신설에 따라 개정함</w:t>
            </w:r>
          </w:p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</w:t>
            </w:r>
            <w:r w:rsidR="008145CD" w:rsidRPr="00871230">
              <w:rPr>
                <w:rFonts w:hint="eastAsia"/>
                <w:b/>
              </w:rPr>
              <w:t>23</w:t>
            </w:r>
            <w:r w:rsidRPr="00871230">
              <w:rPr>
                <w:rFonts w:hint="eastAsia"/>
                <w:b/>
              </w:rPr>
              <w:t xml:space="preserve">조 </w:t>
            </w:r>
            <w:r w:rsidRPr="00871230">
              <w:rPr>
                <w:b/>
              </w:rPr>
              <w:t>(</w:t>
            </w:r>
            <w:r w:rsidR="008145CD" w:rsidRPr="00871230">
              <w:rPr>
                <w:rFonts w:hint="eastAsia"/>
                <w:b/>
              </w:rPr>
              <w:t>가명정보의 범위 및 활용</w:t>
            </w:r>
            <w:r w:rsidRPr="00871230">
              <w:rPr>
                <w:rFonts w:hint="eastAsia"/>
                <w:b/>
              </w:rPr>
              <w:t>)</w:t>
            </w:r>
          </w:p>
          <w:p w:rsidR="00D56F3D" w:rsidRPr="00566038" w:rsidRDefault="008145CD" w:rsidP="00092ED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&lt;신설&gt;</w:t>
            </w:r>
          </w:p>
        </w:tc>
        <w:tc>
          <w:tcPr>
            <w:tcW w:w="3402" w:type="dxa"/>
          </w:tcPr>
          <w:p w:rsidR="00871230" w:rsidRPr="00F3158F" w:rsidRDefault="00871230" w:rsidP="00871230">
            <w:pPr>
              <w:pStyle w:val="a4"/>
              <w:spacing w:line="276" w:lineRule="auto"/>
              <w:jc w:val="left"/>
              <w:rPr>
                <w:rFonts w:asciiTheme="minorHAnsi" w:eastAsiaTheme="minorHAnsi" w:hAnsiTheme="minorHAnsi"/>
                <w:b/>
                <w:bCs/>
              </w:rPr>
            </w:pPr>
            <w:r w:rsidRPr="00F3158F">
              <w:rPr>
                <w:rFonts w:asciiTheme="minorHAnsi" w:eastAsiaTheme="minorHAnsi" w:hAnsiTheme="minorHAnsi" w:hint="eastAsia"/>
                <w:b/>
                <w:bCs/>
              </w:rPr>
              <w:t>제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>23</w:t>
            </w:r>
            <w:r w:rsidRPr="00F3158F">
              <w:rPr>
                <w:rFonts w:asciiTheme="minorHAnsi" w:eastAsiaTheme="minorHAnsi" w:hAnsiTheme="minorHAnsi" w:hint="eastAsia"/>
                <w:b/>
                <w:bCs/>
              </w:rPr>
              <w:t>조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 xml:space="preserve"> (</w:t>
            </w:r>
            <w:r w:rsidRPr="00F3158F">
              <w:rPr>
                <w:rFonts w:asciiTheme="minorHAnsi" w:eastAsiaTheme="minorHAnsi" w:hAnsiTheme="minorHAnsi" w:hint="eastAsia"/>
                <w:b/>
                <w:bCs/>
              </w:rPr>
              <w:t>가명정보의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범위 및 활용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>)</w:t>
            </w:r>
          </w:p>
          <w:p w:rsidR="00871230" w:rsidRDefault="00871230" w:rsidP="00E271A4">
            <w:pPr>
              <w:pStyle w:val="a4"/>
              <w:widowControl/>
              <w:numPr>
                <w:ilvl w:val="0"/>
                <w:numId w:val="30"/>
              </w:numPr>
              <w:shd w:val="clear" w:color="auto" w:fill="auto"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특정 신용정보주체를 식별할 수 없는 경우에는 가명정보로 볼 수 있다.</w:t>
            </w:r>
            <w:r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또한,</w:t>
            </w:r>
            <w:r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별도의 매핑테이블 등 추가정보가 존재하는 경우에도 가명 처리한 정보는 가명정보로 볼 수 있다.</w:t>
            </w:r>
          </w:p>
          <w:p w:rsidR="00871230" w:rsidRPr="00E271A4" w:rsidRDefault="00871230" w:rsidP="00871230">
            <w:pPr>
              <w:pStyle w:val="a4"/>
              <w:widowControl/>
              <w:numPr>
                <w:ilvl w:val="0"/>
                <w:numId w:val="30"/>
              </w:numPr>
              <w:shd w:val="clear" w:color="auto" w:fill="auto"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  <w:u w:val="single"/>
              </w:rPr>
              <w:t>“</w:t>
            </w:r>
            <w:r w:rsidRPr="00E271A4">
              <w:rPr>
                <w:rFonts w:asciiTheme="minorHAnsi" w:eastAsiaTheme="minorHAnsi" w:hAnsiTheme="minorHAnsi" w:hint="eastAsia"/>
                <w:bCs/>
                <w:u w:val="single"/>
              </w:rPr>
              <w:t>가명정보</w:t>
            </w:r>
            <w:r w:rsidRPr="00E271A4">
              <w:rPr>
                <w:rFonts w:asciiTheme="minorHAnsi" w:eastAsiaTheme="minorHAnsi" w:hAnsiTheme="minorHAnsi"/>
                <w:bCs/>
                <w:u w:val="single"/>
              </w:rPr>
              <w:t>”</w:t>
            </w:r>
            <w:r w:rsidRPr="00E271A4">
              <w:rPr>
                <w:rFonts w:asciiTheme="minorHAnsi" w:eastAsiaTheme="minorHAnsi" w:hAnsiTheme="minorHAnsi" w:hint="eastAsia"/>
                <w:bCs/>
                <w:u w:val="single"/>
              </w:rPr>
              <w:t>는 다음의 목적으로 사용될 경우 신용정보주체의 동의 없이 활용할 수 있다.</w:t>
            </w:r>
          </w:p>
          <w:p w:rsidR="00871230" w:rsidRPr="00871230" w:rsidRDefault="00871230" w:rsidP="00871230">
            <w:pPr>
              <w:pStyle w:val="a4"/>
              <w:widowControl/>
              <w:numPr>
                <w:ilvl w:val="0"/>
                <w:numId w:val="11"/>
              </w:numPr>
              <w:shd w:val="clear" w:color="auto" w:fill="auto"/>
              <w:autoSpaceDE/>
              <w:autoSpaceDN/>
              <w:spacing w:line="276" w:lineRule="auto"/>
              <w:ind w:left="223" w:hanging="22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lastRenderedPageBreak/>
              <w:t>통계작업(상업적 목적을 포함)</w:t>
            </w:r>
          </w:p>
          <w:p w:rsidR="00871230" w:rsidRPr="00871230" w:rsidRDefault="00871230" w:rsidP="00871230">
            <w:pPr>
              <w:pStyle w:val="a4"/>
              <w:widowControl/>
              <w:numPr>
                <w:ilvl w:val="0"/>
                <w:numId w:val="11"/>
              </w:numPr>
              <w:shd w:val="clear" w:color="auto" w:fill="auto"/>
              <w:autoSpaceDE/>
              <w:autoSpaceDN/>
              <w:spacing w:line="276" w:lineRule="auto"/>
              <w:ind w:left="223" w:hanging="22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연구(산업적 연구를 포함)</w:t>
            </w:r>
          </w:p>
          <w:p w:rsidR="00D56F3D" w:rsidRPr="00871230" w:rsidRDefault="00871230" w:rsidP="00871230">
            <w:pPr>
              <w:pStyle w:val="a4"/>
              <w:widowControl/>
              <w:numPr>
                <w:ilvl w:val="0"/>
                <w:numId w:val="11"/>
              </w:numPr>
              <w:shd w:val="clear" w:color="auto" w:fill="auto"/>
              <w:autoSpaceDE/>
              <w:autoSpaceDN/>
              <w:spacing w:line="276" w:lineRule="auto"/>
              <w:ind w:left="223" w:hanging="223"/>
              <w:jc w:val="left"/>
              <w:textAlignment w:val="auto"/>
              <w:rPr>
                <w:rFonts w:asciiTheme="minorHAnsi" w:eastAsiaTheme="minorHAnsi" w:hAnsiTheme="minorHAnsi"/>
                <w:bCs/>
              </w:rPr>
            </w:pP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공익적 기록보존 등을 위하여 가명정보를 제공하는 경우</w:t>
            </w:r>
          </w:p>
        </w:tc>
        <w:tc>
          <w:tcPr>
            <w:tcW w:w="2263" w:type="dxa"/>
          </w:tcPr>
          <w:p w:rsidR="00D56F3D" w:rsidRDefault="000245E6" w:rsidP="00092EDC">
            <w:r>
              <w:rPr>
                <w:rFonts w:hint="eastAsia"/>
              </w:rPr>
              <w:lastRenderedPageBreak/>
              <w:t>신용정보법 제4</w:t>
            </w:r>
            <w:r>
              <w:t>0</w:t>
            </w:r>
            <w:r>
              <w:rPr>
                <w:rFonts w:hint="eastAsia"/>
              </w:rPr>
              <w:t>조의2</w:t>
            </w:r>
            <w:r>
              <w:t xml:space="preserve"> </w:t>
            </w:r>
            <w:r>
              <w:rPr>
                <w:rFonts w:hint="eastAsia"/>
              </w:rPr>
              <w:t>가명처리 익명처리에 관한 행동규칙 신설에 따라 개정함</w:t>
            </w:r>
          </w:p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D56F3D" w:rsidRPr="00871230" w:rsidRDefault="00D56F3D" w:rsidP="00092EDC">
            <w:pPr>
              <w:rPr>
                <w:b/>
              </w:rPr>
            </w:pPr>
            <w:r w:rsidRPr="00871230">
              <w:rPr>
                <w:rFonts w:hint="eastAsia"/>
                <w:b/>
              </w:rPr>
              <w:t>제</w:t>
            </w:r>
            <w:r w:rsidR="008145CD" w:rsidRPr="00871230">
              <w:rPr>
                <w:rFonts w:hint="eastAsia"/>
                <w:b/>
              </w:rPr>
              <w:t>24</w:t>
            </w:r>
            <w:r w:rsidRPr="00871230">
              <w:rPr>
                <w:rFonts w:hint="eastAsia"/>
                <w:b/>
              </w:rPr>
              <w:t xml:space="preserve">조 </w:t>
            </w:r>
            <w:r w:rsidRPr="00871230">
              <w:rPr>
                <w:b/>
              </w:rPr>
              <w:t>(</w:t>
            </w:r>
            <w:r w:rsidR="008145CD" w:rsidRPr="00871230">
              <w:rPr>
                <w:rFonts w:hint="eastAsia"/>
                <w:b/>
              </w:rPr>
              <w:t>가명처리 절차</w:t>
            </w:r>
            <w:r w:rsidRPr="00871230">
              <w:rPr>
                <w:rFonts w:hint="eastAsia"/>
                <w:b/>
              </w:rPr>
              <w:t>)</w:t>
            </w:r>
          </w:p>
          <w:p w:rsidR="00D56F3D" w:rsidRPr="00761472" w:rsidRDefault="008145CD" w:rsidP="00761472">
            <w:pPr>
              <w:rPr>
                <w:rFonts w:asciiTheme="majorHAnsi" w:eastAsiaTheme="majorHAnsi" w:hAnsiTheme="majorHAnsi" w:cs="Times New Roman"/>
                <w:color w:val="000000"/>
                <w:kern w:val="0"/>
              </w:rPr>
            </w:pPr>
            <w:r>
              <w:rPr>
                <w:rFonts w:asciiTheme="majorHAnsi" w:eastAsiaTheme="majorHAnsi" w:hAnsiTheme="majorHAnsi" w:cs="Times New Roman" w:hint="eastAsia"/>
                <w:color w:val="000000"/>
                <w:kern w:val="0"/>
              </w:rPr>
              <w:t>&lt;신설&gt;</w:t>
            </w:r>
          </w:p>
        </w:tc>
        <w:tc>
          <w:tcPr>
            <w:tcW w:w="3402" w:type="dxa"/>
          </w:tcPr>
          <w:p w:rsidR="00871230" w:rsidRDefault="00871230" w:rsidP="00871230">
            <w:pPr>
              <w:pStyle w:val="a4"/>
              <w:spacing w:line="276" w:lineRule="auto"/>
              <w:jc w:val="left"/>
              <w:rPr>
                <w:rFonts w:asciiTheme="minorHAnsi" w:eastAsiaTheme="minorHAnsi" w:hAnsiTheme="minorHAnsi"/>
                <w:b/>
                <w:bCs/>
              </w:rPr>
            </w:pPr>
            <w:r w:rsidRPr="00F3158F">
              <w:rPr>
                <w:rFonts w:asciiTheme="minorHAnsi" w:eastAsiaTheme="minorHAnsi" w:hAnsiTheme="minorHAnsi" w:hint="eastAsia"/>
                <w:b/>
                <w:bCs/>
              </w:rPr>
              <w:t>제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>24</w:t>
            </w:r>
            <w:r w:rsidRPr="00F3158F">
              <w:rPr>
                <w:rFonts w:asciiTheme="minorHAnsi" w:eastAsiaTheme="minorHAnsi" w:hAnsiTheme="minorHAnsi" w:hint="eastAsia"/>
                <w:b/>
                <w:bCs/>
              </w:rPr>
              <w:t>조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 xml:space="preserve"> (</w:t>
            </w:r>
            <w:r w:rsidRPr="00F3158F">
              <w:rPr>
                <w:rFonts w:asciiTheme="minorHAnsi" w:eastAsiaTheme="minorHAnsi" w:hAnsiTheme="minorHAnsi" w:hint="eastAsia"/>
                <w:b/>
                <w:bCs/>
              </w:rPr>
              <w:t>가명처리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절차</w:t>
            </w:r>
            <w:r w:rsidRPr="00F3158F">
              <w:rPr>
                <w:rFonts w:asciiTheme="minorHAnsi" w:eastAsiaTheme="minorHAnsi" w:hAnsiTheme="minorHAnsi"/>
                <w:b/>
                <w:bCs/>
              </w:rPr>
              <w:t>)</w:t>
            </w:r>
          </w:p>
          <w:p w:rsidR="00871230" w:rsidRPr="00871230" w:rsidRDefault="00871230" w:rsidP="00E271A4">
            <w:pPr>
              <w:pStyle w:val="a4"/>
              <w:widowControl/>
              <w:numPr>
                <w:ilvl w:val="0"/>
                <w:numId w:val="31"/>
              </w:numPr>
              <w:shd w:val="clear" w:color="auto" w:fill="auto"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가명처리 시에는 다음의 절차에 따라 처리되어야 한다.</w:t>
            </w:r>
          </w:p>
          <w:p w:rsidR="00871230" w:rsidRPr="00871230" w:rsidRDefault="00871230" w:rsidP="00E271A4">
            <w:pPr>
              <w:pStyle w:val="a4"/>
              <w:widowControl/>
              <w:numPr>
                <w:ilvl w:val="0"/>
                <w:numId w:val="32"/>
              </w:numPr>
              <w:shd w:val="clear" w:color="auto" w:fill="auto"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사전준비 단계 </w:t>
            </w:r>
            <w:r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</w:p>
          <w:p w:rsidR="00871230" w:rsidRPr="00871230" w:rsidRDefault="00E271A4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가.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각 사업본부는 가명정보가 필요한 경우 제2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>3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조 제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>②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항에서 정한 목적에 부합하는 구체적 목적을 명시하여야 한다.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나.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구체적 목적이 확정되면 해당 목적을 위한 필요,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최소한의 항목으로 가명처리 대상 정보집합물을 추출 하도록 하여야 한다.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 xml:space="preserve">다.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가명정보를 활용하는 각 사업본부는 가명정보 및 추가정보에 대한 접근관리 등 본 규정에서 정하고 있는 관리,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보호 절차를 준수하여야 한다.</w:t>
            </w:r>
          </w:p>
          <w:p w:rsidR="00871230" w:rsidRPr="00871230" w:rsidRDefault="00251CF2" w:rsidP="00251CF2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 xml:space="preserve">2.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가명처리 단계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 xml:space="preserve">가.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CISO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, CIO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및 신용정보관리 보호인은 가명처리 목적,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처리 및 이용 환경,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가명처리 대상 데이터의 특성 등에 따른 위험도를 분석하여야 한다.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나.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위험도를 고려하여 적절한 가명처리 방법,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수준을 결정하고 가명정보 및 추가정보의 보유기간을 설정하여 관리 한다.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다.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정보시스템본부는 가명처리 방법 및 수준에 따라 식별자 삭제 또는 대체,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재식별 위험도가 높은 개인 식별가능 정보에 대한 가명처리 등을 수행한다.</w:t>
            </w:r>
          </w:p>
          <w:p w:rsidR="00871230" w:rsidRPr="00871230" w:rsidRDefault="001B44B8" w:rsidP="00251CF2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3</w:t>
            </w:r>
            <w:r w:rsidR="00251CF2" w:rsidRPr="00E271A4">
              <w:rPr>
                <w:rFonts w:asciiTheme="minorHAnsi" w:eastAsiaTheme="minorHAnsi" w:hAnsiTheme="minorHAnsi" w:hint="eastAsia"/>
                <w:bCs/>
              </w:rPr>
              <w:t xml:space="preserve">.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활용 및 사후관리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가.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추가정보의 분리 보관 또는 삭제 가명처리에 사용한 추가정보를 분리하여 보관하거나 삭제하여야 한다.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나.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가명처리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한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개인신용정보는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“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첨부 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>4)”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에서 정한 기술적,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물리적,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관리적 보안대책을 준수하여야 한다.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다.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가명정보는 영리 또는 부정한 목적으로 특정 개인을 알아볼 수 있게 처리하여서는 아니 된다.</w:t>
            </w:r>
          </w:p>
          <w:p w:rsidR="00871230" w:rsidRPr="00871230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 xml:space="preserve">라.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각 사업본부 담당자는 가명정보를 이용하는 과정에서 특정 개인을 알아볼 수 있게 된 경우 즉시 그 가명정보를 회수하여 처리를 중지하고,</w:t>
            </w:r>
            <w:r w:rsidR="00871230" w:rsidRPr="00871230">
              <w:rPr>
                <w:rFonts w:asciiTheme="minorHAnsi" w:eastAsiaTheme="minorHAnsi" w:hAnsiTheme="minorHAnsi"/>
                <w:bCs/>
                <w:u w:val="single"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특정 개인을 알아볼 수 있게 된 정보는 즉시 삭제하여야 한다.</w:t>
            </w:r>
          </w:p>
          <w:p w:rsidR="00603E3F" w:rsidRDefault="00251CF2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>마.</w:t>
            </w:r>
            <w:r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정보시스템본부는 가명처리 한 경우 </w:t>
            </w:r>
          </w:p>
          <w:p w:rsidR="00603E3F" w:rsidRDefault="00871230" w:rsidP="00603E3F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-36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</w:rPr>
              <w:t>1)</w:t>
            </w:r>
            <w:r w:rsidR="00603E3F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가명처리한 날짜 </w:t>
            </w:r>
          </w:p>
          <w:p w:rsidR="00603E3F" w:rsidRDefault="00871230" w:rsidP="00603E3F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-36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</w:rPr>
              <w:t>2)</w:t>
            </w:r>
            <w:r w:rsidR="00603E3F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가명처리한 정보의 항목 </w:t>
            </w:r>
          </w:p>
          <w:p w:rsidR="00871230" w:rsidRPr="00871230" w:rsidRDefault="00871230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Chars="-16" w:left="200" w:hangingChars="116" w:hanging="232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</w:rPr>
              <w:t>3)</w:t>
            </w:r>
            <w:r w:rsidR="00603E3F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가명처리한 사유와 근거에 대하여 3년간 보존하여야 한다.</w:t>
            </w:r>
          </w:p>
          <w:p w:rsidR="00603E3F" w:rsidRPr="00603E3F" w:rsidRDefault="001B44B8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바</w:t>
            </w:r>
            <w:r w:rsidR="00251CF2" w:rsidRPr="00E271A4">
              <w:rPr>
                <w:rFonts w:asciiTheme="minorHAnsi" w:eastAsiaTheme="minorHAnsi" w:hAnsiTheme="minorHAnsi" w:hint="eastAsia"/>
                <w:bCs/>
              </w:rPr>
              <w:t>.</w:t>
            </w:r>
            <w:r w:rsidR="00251CF2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>각 사업본부 담당자는 가명정보 활용과 관련하여</w:t>
            </w:r>
          </w:p>
          <w:p w:rsidR="00603E3F" w:rsidRDefault="00603E3F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bCs/>
              </w:rPr>
              <w:t xml:space="preserve">1) </w:t>
            </w:r>
            <w:r w:rsidR="00871230"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처리하는 가명정보의 종류 및 이용목적 </w:t>
            </w:r>
          </w:p>
          <w:p w:rsidR="00603E3F" w:rsidRDefault="00871230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</w:rPr>
              <w:t>2)</w:t>
            </w:r>
            <w:r w:rsidR="00603E3F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가명정보의 보유 또는 이용기간 </w:t>
            </w:r>
          </w:p>
          <w:p w:rsidR="00603E3F" w:rsidRDefault="00871230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  <w:u w:val="single"/>
              </w:rPr>
            </w:pPr>
            <w:r w:rsidRPr="00E271A4">
              <w:rPr>
                <w:rFonts w:asciiTheme="minorHAnsi" w:eastAsiaTheme="minorHAnsi" w:hAnsiTheme="minorHAnsi"/>
                <w:bCs/>
              </w:rPr>
              <w:t>3)</w:t>
            </w:r>
            <w:r w:rsidR="00603E3F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 xml:space="preserve">가명정보 파기의 절차 및 방법 </w:t>
            </w:r>
          </w:p>
          <w:p w:rsidR="00D56F3D" w:rsidRPr="00871230" w:rsidRDefault="00871230" w:rsidP="00E271A4">
            <w:pPr>
              <w:pStyle w:val="a4"/>
              <w:widowControl/>
              <w:shd w:val="clear" w:color="auto" w:fill="auto"/>
              <w:autoSpaceDE/>
              <w:autoSpaceDN/>
              <w:spacing w:line="276" w:lineRule="auto"/>
              <w:ind w:left="200" w:hangingChars="100" w:hanging="200"/>
              <w:jc w:val="left"/>
              <w:textAlignment w:val="auto"/>
              <w:rPr>
                <w:rFonts w:asciiTheme="minorHAnsi" w:eastAsiaTheme="minorHAnsi" w:hAnsiTheme="minorHAnsi"/>
                <w:bCs/>
              </w:rPr>
            </w:pPr>
            <w:r w:rsidRPr="00E271A4">
              <w:rPr>
                <w:rFonts w:asciiTheme="minorHAnsi" w:eastAsiaTheme="minorHAnsi" w:hAnsiTheme="minorHAnsi"/>
                <w:bCs/>
              </w:rPr>
              <w:t>4)</w:t>
            </w:r>
            <w:r w:rsidR="00603E3F" w:rsidRPr="00E271A4">
              <w:rPr>
                <w:rFonts w:asciiTheme="minorHAnsi" w:eastAsiaTheme="minorHAnsi" w:hAnsiTheme="minorHAnsi"/>
                <w:bCs/>
              </w:rPr>
              <w:t xml:space="preserve"> </w:t>
            </w:r>
            <w:r w:rsidRPr="00871230">
              <w:rPr>
                <w:rFonts w:asciiTheme="minorHAnsi" w:eastAsiaTheme="minorHAnsi" w:hAnsiTheme="minorHAnsi" w:hint="eastAsia"/>
                <w:bCs/>
                <w:u w:val="single"/>
              </w:rPr>
              <w:t>처리하는 가명정보의 항목 등에 대하여 홈페이지에 공시하여야 한다.</w:t>
            </w:r>
            <w:r>
              <w:rPr>
                <w:rFonts w:asciiTheme="minorHAnsi" w:eastAsiaTheme="minorHAnsi" w:hAnsiTheme="minorHAnsi"/>
                <w:bCs/>
              </w:rPr>
              <w:t xml:space="preserve"> </w:t>
            </w:r>
          </w:p>
        </w:tc>
        <w:tc>
          <w:tcPr>
            <w:tcW w:w="2263" w:type="dxa"/>
          </w:tcPr>
          <w:p w:rsidR="00D56F3D" w:rsidRDefault="000245E6" w:rsidP="00761472">
            <w:r>
              <w:rPr>
                <w:rFonts w:hint="eastAsia"/>
              </w:rPr>
              <w:t>신용정보법 제4</w:t>
            </w:r>
            <w:r>
              <w:t>0</w:t>
            </w:r>
            <w:r>
              <w:rPr>
                <w:rFonts w:hint="eastAsia"/>
              </w:rPr>
              <w:t>조의2</w:t>
            </w:r>
            <w:r>
              <w:t xml:space="preserve"> </w:t>
            </w:r>
            <w:r>
              <w:rPr>
                <w:rFonts w:hint="eastAsia"/>
              </w:rPr>
              <w:t>가명처리 익명처리에 관한 행동규칙 신설에 따라 개정함</w:t>
            </w:r>
          </w:p>
        </w:tc>
      </w:tr>
      <w:tr w:rsidR="00D56F3D" w:rsidTr="00E271A4">
        <w:trPr>
          <w:trHeight w:val="111"/>
        </w:trPr>
        <w:tc>
          <w:tcPr>
            <w:tcW w:w="3402" w:type="dxa"/>
          </w:tcPr>
          <w:p w:rsidR="00603E3F" w:rsidRPr="00B23448" w:rsidRDefault="00603E3F" w:rsidP="00092EDC">
            <w:pPr>
              <w:rPr>
                <w:b/>
              </w:rPr>
            </w:pPr>
            <w:r w:rsidRPr="00B23448">
              <w:rPr>
                <w:rFonts w:hint="eastAsia"/>
                <w:b/>
              </w:rPr>
              <w:t xml:space="preserve">[별표 </w:t>
            </w:r>
            <w:r w:rsidRPr="00B23448">
              <w:rPr>
                <w:b/>
              </w:rPr>
              <w:t xml:space="preserve">8] </w:t>
            </w:r>
            <w:r w:rsidRPr="00B23448">
              <w:rPr>
                <w:rFonts w:hint="eastAsia"/>
                <w:b/>
              </w:rPr>
              <w:t>가명정보에 관한 보호조치 기준</w:t>
            </w:r>
          </w:p>
          <w:p w:rsidR="00603E3F" w:rsidRPr="007F135B" w:rsidRDefault="00603E3F" w:rsidP="00092EDC">
            <w:r>
              <w:rPr>
                <w:rFonts w:hint="eastAsia"/>
              </w:rPr>
              <w:t>&lt;신설&gt;</w:t>
            </w:r>
          </w:p>
        </w:tc>
        <w:tc>
          <w:tcPr>
            <w:tcW w:w="3402" w:type="dxa"/>
          </w:tcPr>
          <w:p w:rsidR="00603E3F" w:rsidRPr="00B23448" w:rsidRDefault="00603E3F" w:rsidP="00251CF2">
            <w:pPr>
              <w:pStyle w:val="a4"/>
              <w:spacing w:line="276" w:lineRule="auto"/>
              <w:jc w:val="left"/>
              <w:rPr>
                <w:rFonts w:asciiTheme="minorHAnsi" w:eastAsiaTheme="minorHAnsi" w:hAnsiTheme="minorHAnsi"/>
                <w:b/>
                <w:spacing w:val="-8"/>
                <w:u w:val="single"/>
              </w:rPr>
            </w:pPr>
            <w:r w:rsidRPr="00B23448">
              <w:rPr>
                <w:rFonts w:asciiTheme="minorHAnsi" w:eastAsiaTheme="minorHAnsi" w:hAnsiTheme="minorHAnsi" w:hint="eastAsia"/>
                <w:b/>
                <w:spacing w:val="-8"/>
                <w:u w:val="single"/>
              </w:rPr>
              <w:t xml:space="preserve">[별표 </w:t>
            </w:r>
            <w:r w:rsidRPr="00B23448">
              <w:rPr>
                <w:rFonts w:asciiTheme="minorHAnsi" w:eastAsiaTheme="minorHAnsi" w:hAnsiTheme="minorHAnsi"/>
                <w:b/>
                <w:spacing w:val="-8"/>
                <w:u w:val="single"/>
              </w:rPr>
              <w:t>8</w:t>
            </w:r>
            <w:r w:rsidRPr="00B23448">
              <w:rPr>
                <w:rFonts w:asciiTheme="minorHAnsi" w:eastAsiaTheme="minorHAnsi" w:hAnsiTheme="minorHAnsi" w:hint="eastAsia"/>
                <w:b/>
                <w:spacing w:val="-8"/>
                <w:u w:val="single"/>
              </w:rPr>
              <w:t>] 가명정보에 관한 보호조치 기준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8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기술적,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물리적 보호조치</w:t>
            </w:r>
          </w:p>
          <w:p w:rsidR="000A1514" w:rsidRPr="00251CF2" w:rsidRDefault="00251CF2" w:rsidP="00251CF2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E271A4">
              <w:rPr>
                <w:rFonts w:asciiTheme="minorHAnsi" w:eastAsiaTheme="minorHAnsi" w:hAnsiTheme="minorHAnsi"/>
                <w:spacing w:val="-8"/>
              </w:rPr>
              <w:t>①</w:t>
            </w:r>
            <w:r w:rsidRPr="00E271A4">
              <w:rPr>
                <w:rFonts w:asciiTheme="minorHAnsi" w:eastAsiaTheme="minorHAnsi" w:hAnsiTheme="minorHAnsi" w:hint="eastAsia"/>
                <w:spacing w:val="-8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추가정보에 대한 보호조치</w:t>
            </w:r>
          </w:p>
          <w:p w:rsidR="000A1514" w:rsidRPr="00251CF2" w:rsidRDefault="00251CF2" w:rsidP="00E271A4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ind w:left="184" w:hangingChars="100" w:hanging="184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spacing w:val="-8"/>
              </w:rPr>
              <w:t>가.</w:t>
            </w:r>
            <w:r w:rsidRPr="00E271A4">
              <w:rPr>
                <w:rFonts w:asciiTheme="minorHAnsi" w:eastAsiaTheme="minorHAnsi" w:hAnsiTheme="minorHAnsi"/>
                <w:spacing w:val="-8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정보시스템본부는 가명조치 후 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>추가정보를 삭제하지 아니하고 보존하여야 하는 경우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>추가정보를 가명정보와 분리된 저장소에 암호화하여 저장하여야 한다.</w:t>
            </w:r>
          </w:p>
          <w:p w:rsidR="000A1514" w:rsidRPr="00251CF2" w:rsidRDefault="000A1514" w:rsidP="00E271A4">
            <w:pPr>
              <w:pStyle w:val="a4"/>
              <w:spacing w:line="276" w:lineRule="auto"/>
              <w:ind w:leftChars="-1" w:left="-2" w:firstLine="1"/>
              <w:jc w:val="left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※ 반드시 추가정보를 보존하여야 하는 경우를 제외하고 원칙적으로 추가정보는 삭제</w:t>
            </w:r>
          </w:p>
          <w:p w:rsidR="000A1514" w:rsidRPr="00251CF2" w:rsidRDefault="00251CF2" w:rsidP="00E271A4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ind w:left="184" w:hangingChars="100" w:hanging="184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spacing w:val="-8"/>
              </w:rPr>
              <w:t xml:space="preserve">나.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추가정보에 접근할 수 있는 권한은</w:t>
            </w:r>
            <w:r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정보시스템본부 가명처리 담당자 이외 부여하지 않는다.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다만,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추가정보 접근이 불가피한 경우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CISO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의 승인을 득하여 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>CIO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 일시적으로 부여할 수 있으며,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관련 기록을 보관하고 업무 목적 달성 후 즉시 권한을 삭제하여야 한다.</w:t>
            </w:r>
          </w:p>
          <w:p w:rsidR="000A1514" w:rsidRPr="00251CF2" w:rsidRDefault="00251CF2" w:rsidP="00E271A4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ind w:left="184" w:hangingChars="100" w:hanging="184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spacing w:val="-8"/>
              </w:rPr>
              <w:t xml:space="preserve">다.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전 나.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항에서 보관하여야 하는 기록은 </w:t>
            </w:r>
          </w:p>
          <w:p w:rsidR="000A1514" w:rsidRPr="00251CF2" w:rsidRDefault="000A1514" w:rsidP="00E271A4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ind w:leftChars="100" w:left="200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1)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접근자의 신원,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2)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승인권자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3)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접근일시 4)대상정보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5)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조회가 불가피한 사유 및 용도 등이며 해당 기록은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3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년간 보관하여야 한다.</w:t>
            </w:r>
          </w:p>
          <w:p w:rsidR="000A1514" w:rsidRPr="00251CF2" w:rsidRDefault="00251CF2" w:rsidP="00E271A4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ind w:left="184" w:hangingChars="100" w:hanging="184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E271A4">
              <w:rPr>
                <w:rFonts w:asciiTheme="minorHAnsi" w:eastAsiaTheme="minorHAnsi" w:hAnsiTheme="minorHAnsi" w:hint="eastAsia"/>
                <w:spacing w:val="-8"/>
              </w:rPr>
              <w:t>라.</w:t>
            </w:r>
            <w:r w:rsidRPr="00E271A4">
              <w:rPr>
                <w:rFonts w:asciiTheme="minorHAnsi" w:eastAsiaTheme="minorHAnsi" w:hAnsiTheme="minorHAnsi"/>
                <w:spacing w:val="-8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추가정보를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보관하는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경우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정보시스템본부는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월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1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회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이상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재 식별하는데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사용되는지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등에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대한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점검을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하여야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="000A1514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한다</w:t>
            </w:r>
            <w:r w:rsidR="000A1514" w:rsidRPr="00251CF2">
              <w:rPr>
                <w:rFonts w:asciiTheme="minorHAnsi" w:eastAsiaTheme="minorHAnsi" w:hAnsiTheme="minorHAnsi"/>
                <w:spacing w:val="-8"/>
                <w:u w:val="single"/>
              </w:rPr>
              <w:t>.</w:t>
            </w:r>
          </w:p>
          <w:p w:rsidR="000A1514" w:rsidRPr="00251CF2" w:rsidRDefault="000A1514" w:rsidP="001B44B8">
            <w:pPr>
              <w:pStyle w:val="a4"/>
              <w:widowControl/>
              <w:numPr>
                <w:ilvl w:val="0"/>
                <w:numId w:val="31"/>
              </w:numPr>
              <w:shd w:val="clear" w:color="auto" w:fill="auto"/>
              <w:wordWrap/>
              <w:autoSpaceDE/>
              <w:autoSpaceDN/>
              <w:spacing w:line="276" w:lineRule="auto"/>
              <w:ind w:left="454" w:hanging="425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가명정보에 대한 보호조치 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1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정보시스템 본부는 가명처리 전 개인신용정보와 가명처리 한 개인 신용정보를 분리하여 저장하여야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1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각 사업본부는 가명정보를 취급하는 담당자를 별도로 지정,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관리하고 가명처리 전 개인신용정보를 취급하는 담당자와 접근권한을 구분하여 운영하여야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1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각 사업본부는 가명정보를 취급하는 직원이 가명처리 전 개인신용정보에 접근할 수 있는 권한을 부여하지 않아야 하며,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원본정보 접근이 불가피한 경우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CISO,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신용정보관리 보호인의 사전 승인을 득하여 일시적으로 부여하고 관련 기록을 보관하여야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1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전 다.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항에서 보관하여야 하는 기록은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1)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접근자의 신원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2)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승인권자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3)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접근일시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4)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대상정보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5)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접근이 불가피한 사유 및 용도 등이며 해당 기록은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3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년 이상 보관하여야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1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각 사업본부는 가명정보 처리 시 1)가명정보의 구체적인</w:t>
            </w:r>
            <w:r w:rsidR="00251CF2"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처리 목적 2)처리방법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3)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처리일시를 기록하여 가명정보가 파기된 이후 4)파기 담당자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5)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파기 일자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6)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파기방법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7)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파기책임자 확인 등을 함께 기록하여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3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년 이상 보관하고,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처리 기록에 대해 월1회 이상 주기적을 확인,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감독하여야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1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가명정보를 가명처리 목적 이외 활용하거나(오용)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,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권한 없는 자에게 배포,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재 식별 시도 등 남용할 경우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CISO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또는 신용정보관리 보호인은 인사위원회에 제재 심의 요청을 한다.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제재 기준은 당행 인사 규정에 따른다.</w:t>
            </w:r>
          </w:p>
          <w:p w:rsidR="000A1514" w:rsidRPr="00251CF2" w:rsidRDefault="000A1514" w:rsidP="001B44B8">
            <w:pPr>
              <w:pStyle w:val="a4"/>
              <w:widowControl/>
              <w:numPr>
                <w:ilvl w:val="0"/>
                <w:numId w:val="28"/>
              </w:numPr>
              <w:shd w:val="clear" w:color="auto" w:fill="auto"/>
              <w:wordWrap/>
              <w:autoSpaceDE/>
              <w:autoSpaceDN/>
              <w:spacing w:line="276" w:lineRule="auto"/>
              <w:ind w:left="31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관리적 보호조치</w:t>
            </w:r>
          </w:p>
          <w:p w:rsidR="000A1514" w:rsidRPr="00251CF2" w:rsidRDefault="000A1514" w:rsidP="00F648C8">
            <w:pPr>
              <w:pStyle w:val="a4"/>
              <w:widowControl/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가명처리한 개인신용정보에 대하여 제3자의 불법적인 접근,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입력된 정보의 변경,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훼손 및 파괴,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그 밖의 위험으로부터 가명 정보를 보호하기 위해 다음 각 호의 사항을 준수하여야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4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가명정보 및 추가정보에 대한 접근 권한은 형상관리 시스템을 통하여 절차에 따라 부여,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변경,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말소 처리 되어야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4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정보보호팀은 가명정보 및 추가정보가 저장 또는 처리되는 시스템,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단말의 보호 조치를 하여야 한다. 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4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 xml:space="preserve">정보시스템본부는 가명정보 및 추가정보에 대한 접근기록을 필수 본 규정에서 정한 기간 동안 보관하여야 하며 이를 매월 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>1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회 정기 점검하여야 한다.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4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가명정보는 가명처리 시 목적에 따른 이용 기간 동안 보유 한 후 즉시 파기 되어야 한다.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추가정보는 원칙적으로 가명처리 직후 바로 파기되어야 한다.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파기는 본 규정에서 정하는 개인신용정보 파기 기준에 따른다.</w:t>
            </w:r>
          </w:p>
          <w:p w:rsidR="000A1514" w:rsidRPr="00251CF2" w:rsidRDefault="000A1514" w:rsidP="00E271A4">
            <w:pPr>
              <w:pStyle w:val="a4"/>
              <w:widowControl/>
              <w:numPr>
                <w:ilvl w:val="0"/>
                <w:numId w:val="24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  <w:u w:val="single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정보시스템본부는 가명처리 시 재 식별되지 않도록 하여야 하며,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각 사업본부 담당자는 가명정보가 권한 없는 자가 접근할 수 없도록 관리 하여야 한다.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</w:p>
          <w:p w:rsidR="00D56F3D" w:rsidRPr="00251CF2" w:rsidRDefault="000A1514" w:rsidP="00E271A4">
            <w:pPr>
              <w:pStyle w:val="a4"/>
              <w:widowControl/>
              <w:numPr>
                <w:ilvl w:val="0"/>
                <w:numId w:val="24"/>
              </w:numPr>
              <w:shd w:val="clear" w:color="auto" w:fill="auto"/>
              <w:wordWrap/>
              <w:autoSpaceDE/>
              <w:autoSpaceDN/>
              <w:spacing w:line="276" w:lineRule="auto"/>
              <w:ind w:left="393"/>
              <w:jc w:val="left"/>
              <w:textAlignment w:val="auto"/>
              <w:rPr>
                <w:rFonts w:asciiTheme="minorHAnsi" w:eastAsiaTheme="minorHAnsi" w:hAnsiTheme="minorHAnsi"/>
                <w:spacing w:val="-8"/>
              </w:rPr>
            </w:pP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가명정보는 제3자 제공하지 않는다.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다만,</w:t>
            </w:r>
            <w:r w:rsidRPr="00251CF2">
              <w:rPr>
                <w:rFonts w:asciiTheme="minorHAnsi" w:eastAsiaTheme="minorHAnsi" w:hAnsiTheme="minorHAnsi"/>
                <w:spacing w:val="-8"/>
                <w:u w:val="single"/>
              </w:rPr>
              <w:t xml:space="preserve"> </w:t>
            </w:r>
            <w:r w:rsidRPr="00251CF2">
              <w:rPr>
                <w:rFonts w:asciiTheme="minorHAnsi" w:eastAsiaTheme="minorHAnsi" w:hAnsiTheme="minorHAnsi" w:hint="eastAsia"/>
                <w:spacing w:val="-8"/>
                <w:u w:val="single"/>
              </w:rPr>
              <w:t>가명정보 제공이 필요한 사업을 진행 할 경우 본 규정에 가명정보 제공 및 사후관리에 관한 사항을 정하여야 한다.</w:t>
            </w:r>
          </w:p>
        </w:tc>
        <w:tc>
          <w:tcPr>
            <w:tcW w:w="2263" w:type="dxa"/>
          </w:tcPr>
          <w:p w:rsidR="00D56F3D" w:rsidRPr="00942252" w:rsidRDefault="000245E6" w:rsidP="00092EDC">
            <w:r>
              <w:rPr>
                <w:rFonts w:hint="eastAsia"/>
              </w:rPr>
              <w:t>신용정보법 제4</w:t>
            </w:r>
            <w:r>
              <w:t>0</w:t>
            </w:r>
            <w:r>
              <w:rPr>
                <w:rFonts w:hint="eastAsia"/>
              </w:rPr>
              <w:t>조의2</w:t>
            </w:r>
            <w:r>
              <w:t xml:space="preserve"> </w:t>
            </w:r>
            <w:r>
              <w:rPr>
                <w:rFonts w:hint="eastAsia"/>
              </w:rPr>
              <w:t>가명처리 익명처리에 관한 행동규칙 신설에 따라 개정함</w:t>
            </w:r>
          </w:p>
        </w:tc>
      </w:tr>
    </w:tbl>
    <w:p w:rsidR="00D56F3D" w:rsidRDefault="00D56F3D">
      <w:pPr>
        <w:rPr>
          <w:b/>
        </w:rPr>
      </w:pPr>
    </w:p>
    <w:p w:rsidR="00D56F3D" w:rsidRDefault="00D56F3D">
      <w:pPr>
        <w:rPr>
          <w:b/>
        </w:rPr>
      </w:pPr>
    </w:p>
    <w:p w:rsidR="00D56F3D" w:rsidRPr="00D56F3D" w:rsidRDefault="00D56F3D">
      <w:pPr>
        <w:rPr>
          <w:b/>
        </w:rPr>
      </w:pPr>
    </w:p>
    <w:sectPr w:rsidR="00D56F3D" w:rsidRPr="00D56F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0B" w:rsidRDefault="006B5F0B" w:rsidP="00761472">
      <w:pPr>
        <w:spacing w:after="0" w:line="240" w:lineRule="auto"/>
      </w:pPr>
      <w:r>
        <w:separator/>
      </w:r>
    </w:p>
  </w:endnote>
  <w:endnote w:type="continuationSeparator" w:id="0">
    <w:p w:rsidR="006B5F0B" w:rsidRDefault="006B5F0B" w:rsidP="0076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0B" w:rsidRDefault="006B5F0B" w:rsidP="00761472">
      <w:pPr>
        <w:spacing w:after="0" w:line="240" w:lineRule="auto"/>
      </w:pPr>
      <w:r>
        <w:separator/>
      </w:r>
    </w:p>
  </w:footnote>
  <w:footnote w:type="continuationSeparator" w:id="0">
    <w:p w:rsidR="006B5F0B" w:rsidRDefault="006B5F0B" w:rsidP="0076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43F"/>
    <w:multiLevelType w:val="hybridMultilevel"/>
    <w:tmpl w:val="05285336"/>
    <w:lvl w:ilvl="0" w:tplc="02281204">
      <w:start w:val="1"/>
      <w:numFmt w:val="ganada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" w15:restartNumberingAfterBreak="0">
    <w:nsid w:val="0946023E"/>
    <w:multiLevelType w:val="hybridMultilevel"/>
    <w:tmpl w:val="E782045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8744CEA8">
      <w:start w:val="1"/>
      <w:numFmt w:val="decimal"/>
      <w:lvlText w:val="%2."/>
      <w:lvlJc w:val="left"/>
      <w:pPr>
        <w:ind w:left="11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 w15:restartNumberingAfterBreak="0">
    <w:nsid w:val="11837D95"/>
    <w:multiLevelType w:val="hybridMultilevel"/>
    <w:tmpl w:val="FCBE8D1E"/>
    <w:lvl w:ilvl="0" w:tplc="272C1FEA">
      <w:start w:val="1"/>
      <w:numFmt w:val="ganada"/>
      <w:lvlText w:val="%1."/>
      <w:lvlJc w:val="left"/>
      <w:pPr>
        <w:ind w:left="12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14BE0306"/>
    <w:multiLevelType w:val="hybridMultilevel"/>
    <w:tmpl w:val="6FF0B92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5F61ED"/>
    <w:multiLevelType w:val="hybridMultilevel"/>
    <w:tmpl w:val="0A8848C8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1E4A3A0C"/>
    <w:multiLevelType w:val="hybridMultilevel"/>
    <w:tmpl w:val="5388070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44021E"/>
    <w:multiLevelType w:val="hybridMultilevel"/>
    <w:tmpl w:val="511622F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2037E0B"/>
    <w:multiLevelType w:val="hybridMultilevel"/>
    <w:tmpl w:val="DFFC45E8"/>
    <w:lvl w:ilvl="0" w:tplc="0C94F3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3F10CCC"/>
    <w:multiLevelType w:val="hybridMultilevel"/>
    <w:tmpl w:val="9F08904C"/>
    <w:lvl w:ilvl="0" w:tplc="2D7C3648">
      <w:start w:val="1"/>
      <w:numFmt w:val="decimal"/>
      <w:lvlText w:val="%1."/>
      <w:lvlJc w:val="left"/>
      <w:pPr>
        <w:ind w:left="800" w:hanging="400"/>
      </w:pPr>
      <w:rPr>
        <w:rFonts w:asciiTheme="minorHAnsi" w:eastAsiaTheme="minorHAnsi" w:hAnsiTheme="minorHAnsi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84C236A"/>
    <w:multiLevelType w:val="hybridMultilevel"/>
    <w:tmpl w:val="9E38365C"/>
    <w:lvl w:ilvl="0" w:tplc="02281204">
      <w:start w:val="1"/>
      <w:numFmt w:val="ganada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10" w15:restartNumberingAfterBreak="0">
    <w:nsid w:val="28C95D97"/>
    <w:multiLevelType w:val="hybridMultilevel"/>
    <w:tmpl w:val="69C2A828"/>
    <w:lvl w:ilvl="0" w:tplc="2EF82F3C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C20136D"/>
    <w:multiLevelType w:val="hybridMultilevel"/>
    <w:tmpl w:val="0EB0B288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3A867626"/>
    <w:multiLevelType w:val="hybridMultilevel"/>
    <w:tmpl w:val="3E4EA6AA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8744CEA8">
      <w:start w:val="1"/>
      <w:numFmt w:val="decimal"/>
      <w:lvlText w:val="%2."/>
      <w:lvlJc w:val="left"/>
      <w:pPr>
        <w:ind w:left="11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3E366F3C"/>
    <w:multiLevelType w:val="hybridMultilevel"/>
    <w:tmpl w:val="3E4EA6AA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8744CEA8">
      <w:start w:val="1"/>
      <w:numFmt w:val="decimal"/>
      <w:lvlText w:val="%2."/>
      <w:lvlJc w:val="left"/>
      <w:pPr>
        <w:ind w:left="11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4" w15:restartNumberingAfterBreak="0">
    <w:nsid w:val="3E450F1C"/>
    <w:multiLevelType w:val="hybridMultilevel"/>
    <w:tmpl w:val="E4BE08BE"/>
    <w:lvl w:ilvl="0" w:tplc="8572E272">
      <w:start w:val="1"/>
      <w:numFmt w:val="decimal"/>
      <w:lvlText w:val="%1)"/>
      <w:lvlJc w:val="left"/>
      <w:pPr>
        <w:ind w:left="324" w:hanging="360"/>
      </w:pPr>
      <w:rPr>
        <w:rFonts w:hint="default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764" w:hanging="400"/>
      </w:pPr>
    </w:lvl>
    <w:lvl w:ilvl="2" w:tplc="0409001B" w:tentative="1">
      <w:start w:val="1"/>
      <w:numFmt w:val="lowerRoman"/>
      <w:lvlText w:val="%3."/>
      <w:lvlJc w:val="right"/>
      <w:pPr>
        <w:ind w:left="1164" w:hanging="400"/>
      </w:pPr>
    </w:lvl>
    <w:lvl w:ilvl="3" w:tplc="0409000F" w:tentative="1">
      <w:start w:val="1"/>
      <w:numFmt w:val="decimal"/>
      <w:lvlText w:val="%4."/>
      <w:lvlJc w:val="left"/>
      <w:pPr>
        <w:ind w:left="1564" w:hanging="400"/>
      </w:pPr>
    </w:lvl>
    <w:lvl w:ilvl="4" w:tplc="04090019" w:tentative="1">
      <w:start w:val="1"/>
      <w:numFmt w:val="upperLetter"/>
      <w:lvlText w:val="%5."/>
      <w:lvlJc w:val="left"/>
      <w:pPr>
        <w:ind w:left="1964" w:hanging="400"/>
      </w:pPr>
    </w:lvl>
    <w:lvl w:ilvl="5" w:tplc="0409001B" w:tentative="1">
      <w:start w:val="1"/>
      <w:numFmt w:val="lowerRoman"/>
      <w:lvlText w:val="%6."/>
      <w:lvlJc w:val="right"/>
      <w:pPr>
        <w:ind w:left="2364" w:hanging="400"/>
      </w:pPr>
    </w:lvl>
    <w:lvl w:ilvl="6" w:tplc="0409000F" w:tentative="1">
      <w:start w:val="1"/>
      <w:numFmt w:val="decimal"/>
      <w:lvlText w:val="%7."/>
      <w:lvlJc w:val="left"/>
      <w:pPr>
        <w:ind w:left="2764" w:hanging="400"/>
      </w:pPr>
    </w:lvl>
    <w:lvl w:ilvl="7" w:tplc="04090019" w:tentative="1">
      <w:start w:val="1"/>
      <w:numFmt w:val="upperLetter"/>
      <w:lvlText w:val="%8."/>
      <w:lvlJc w:val="left"/>
      <w:pPr>
        <w:ind w:left="3164" w:hanging="400"/>
      </w:pPr>
    </w:lvl>
    <w:lvl w:ilvl="8" w:tplc="0409001B" w:tentative="1">
      <w:start w:val="1"/>
      <w:numFmt w:val="lowerRoman"/>
      <w:lvlText w:val="%9."/>
      <w:lvlJc w:val="right"/>
      <w:pPr>
        <w:ind w:left="3564" w:hanging="400"/>
      </w:pPr>
    </w:lvl>
  </w:abstractNum>
  <w:abstractNum w:abstractNumId="15" w15:restartNumberingAfterBreak="0">
    <w:nsid w:val="3E7C6C39"/>
    <w:multiLevelType w:val="hybridMultilevel"/>
    <w:tmpl w:val="0B76EC20"/>
    <w:lvl w:ilvl="0" w:tplc="7DD01E42">
      <w:start w:val="1"/>
      <w:numFmt w:val="ganada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42FD151F"/>
    <w:multiLevelType w:val="hybridMultilevel"/>
    <w:tmpl w:val="E24073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7026624"/>
    <w:multiLevelType w:val="hybridMultilevel"/>
    <w:tmpl w:val="42E493E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B066D48"/>
    <w:multiLevelType w:val="multilevel"/>
    <w:tmpl w:val="9F08904C"/>
    <w:lvl w:ilvl="0">
      <w:start w:val="1"/>
      <w:numFmt w:val="decimal"/>
      <w:lvlText w:val="%1."/>
      <w:lvlJc w:val="left"/>
      <w:pPr>
        <w:ind w:left="800" w:hanging="400"/>
      </w:pPr>
      <w:rPr>
        <w:rFonts w:asciiTheme="minorHAnsi" w:eastAsiaTheme="minorHAnsi" w:hAnsiTheme="minorHAnsi" w:cs="굴림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C5B10B0"/>
    <w:multiLevelType w:val="hybridMultilevel"/>
    <w:tmpl w:val="49F2493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8744CEA8">
      <w:start w:val="1"/>
      <w:numFmt w:val="decimal"/>
      <w:lvlText w:val="%2."/>
      <w:lvlJc w:val="left"/>
      <w:pPr>
        <w:ind w:left="11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0" w15:restartNumberingAfterBreak="0">
    <w:nsid w:val="4FD84BDB"/>
    <w:multiLevelType w:val="hybridMultilevel"/>
    <w:tmpl w:val="8EC83258"/>
    <w:lvl w:ilvl="0" w:tplc="6E4025D4">
      <w:start w:val="1"/>
      <w:numFmt w:val="decimalFullWidth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529B3B60"/>
    <w:multiLevelType w:val="hybridMultilevel"/>
    <w:tmpl w:val="A4526FF0"/>
    <w:lvl w:ilvl="0" w:tplc="FBCC7700">
      <w:start w:val="1"/>
      <w:numFmt w:val="ganada"/>
      <w:lvlText w:val="%1."/>
      <w:lvlJc w:val="left"/>
      <w:pPr>
        <w:ind w:left="1200" w:hanging="400"/>
      </w:pPr>
      <w:rPr>
        <w:rFonts w:asciiTheme="minorHAnsi" w:eastAsiaTheme="minorHAnsi" w:hAnsiTheme="minorHAnsi" w:cs="굴림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 w15:restartNumberingAfterBreak="0">
    <w:nsid w:val="5966774C"/>
    <w:multiLevelType w:val="hybridMultilevel"/>
    <w:tmpl w:val="94E48124"/>
    <w:lvl w:ilvl="0" w:tplc="7DD01E42">
      <w:start w:val="1"/>
      <w:numFmt w:val="ganada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3" w15:restartNumberingAfterBreak="0">
    <w:nsid w:val="5B324448"/>
    <w:multiLevelType w:val="hybridMultilevel"/>
    <w:tmpl w:val="DF96139C"/>
    <w:lvl w:ilvl="0" w:tplc="0409000F">
      <w:start w:val="1"/>
      <w:numFmt w:val="decimal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 w15:restartNumberingAfterBreak="0">
    <w:nsid w:val="5E5C4572"/>
    <w:multiLevelType w:val="hybridMultilevel"/>
    <w:tmpl w:val="85E06F88"/>
    <w:lvl w:ilvl="0" w:tplc="441A2C1C">
      <w:start w:val="1"/>
      <w:numFmt w:val="decimal"/>
      <w:lvlText w:val="%1."/>
      <w:lvlJc w:val="left"/>
      <w:pPr>
        <w:ind w:left="800" w:hanging="400"/>
      </w:pPr>
      <w:rPr>
        <w:rFonts w:asciiTheme="minorHAnsi" w:eastAsiaTheme="minorHAnsi" w:hAnsiTheme="minorHAns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F5163F3"/>
    <w:multiLevelType w:val="hybridMultilevel"/>
    <w:tmpl w:val="6232A79A"/>
    <w:lvl w:ilvl="0" w:tplc="272C1FEA">
      <w:start w:val="1"/>
      <w:numFmt w:val="ganada"/>
      <w:lvlText w:val="%1."/>
      <w:lvlJc w:val="left"/>
      <w:pPr>
        <w:ind w:left="12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 w15:restartNumberingAfterBreak="0">
    <w:nsid w:val="66B86755"/>
    <w:multiLevelType w:val="hybridMultilevel"/>
    <w:tmpl w:val="C00C0FA0"/>
    <w:lvl w:ilvl="0" w:tplc="7DD01E42">
      <w:start w:val="1"/>
      <w:numFmt w:val="ganada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7" w15:restartNumberingAfterBreak="0">
    <w:nsid w:val="69FF35D9"/>
    <w:multiLevelType w:val="hybridMultilevel"/>
    <w:tmpl w:val="9B4089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BBA7F29"/>
    <w:multiLevelType w:val="hybridMultilevel"/>
    <w:tmpl w:val="C63204B2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8744CEA8">
      <w:start w:val="1"/>
      <w:numFmt w:val="decimal"/>
      <w:lvlText w:val="%2."/>
      <w:lvlJc w:val="left"/>
      <w:pPr>
        <w:ind w:left="11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9" w15:restartNumberingAfterBreak="0">
    <w:nsid w:val="6E1C6846"/>
    <w:multiLevelType w:val="hybridMultilevel"/>
    <w:tmpl w:val="21B0B928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0" w15:restartNumberingAfterBreak="0">
    <w:nsid w:val="742164EB"/>
    <w:multiLevelType w:val="hybridMultilevel"/>
    <w:tmpl w:val="69E29154"/>
    <w:lvl w:ilvl="0" w:tplc="69B0DC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6A617F9"/>
    <w:multiLevelType w:val="hybridMultilevel"/>
    <w:tmpl w:val="3D3EFACE"/>
    <w:lvl w:ilvl="0" w:tplc="4A28550A">
      <w:start w:val="1"/>
      <w:numFmt w:val="decimal"/>
      <w:lvlText w:val="%1."/>
      <w:lvlJc w:val="left"/>
      <w:pPr>
        <w:ind w:left="800" w:hanging="400"/>
      </w:pPr>
      <w:rPr>
        <w:rFonts w:asciiTheme="minorHAnsi" w:eastAsiaTheme="minorHAnsi" w:hAnsiTheme="minorHAnsi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7A95D58"/>
    <w:multiLevelType w:val="hybridMultilevel"/>
    <w:tmpl w:val="2A4AA910"/>
    <w:lvl w:ilvl="0" w:tplc="34F40666">
      <w:start w:val="1"/>
      <w:numFmt w:val="ganada"/>
      <w:lvlText w:val="%1."/>
      <w:lvlJc w:val="left"/>
      <w:pPr>
        <w:ind w:left="1200" w:hanging="400"/>
      </w:pPr>
      <w:rPr>
        <w:rFonts w:asciiTheme="minorHAnsi" w:eastAsiaTheme="minorHAnsi" w:hAnsiTheme="minorHAnsi" w:cs="굴림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3" w15:restartNumberingAfterBreak="0">
    <w:nsid w:val="7AE60F5F"/>
    <w:multiLevelType w:val="multilevel"/>
    <w:tmpl w:val="BECABD20"/>
    <w:lvl w:ilvl="0">
      <w:start w:val="1"/>
      <w:numFmt w:val="ganada"/>
      <w:lvlText w:val="%1."/>
      <w:lvlJc w:val="left"/>
      <w:pPr>
        <w:ind w:left="1200" w:hanging="400"/>
      </w:pPr>
      <w:rPr>
        <w:rFonts w:asciiTheme="minorHAnsi" w:eastAsiaTheme="minorHAnsi" w:hAnsiTheme="minorHAnsi" w:cs="굴림"/>
      </w:rPr>
    </w:lvl>
    <w:lvl w:ilvl="1">
      <w:start w:val="1"/>
      <w:numFmt w:val="upperLetter"/>
      <w:lvlText w:val="%2."/>
      <w:lvlJc w:val="left"/>
      <w:pPr>
        <w:ind w:left="1600" w:hanging="400"/>
      </w:pPr>
    </w:lvl>
    <w:lvl w:ilvl="2">
      <w:start w:val="1"/>
      <w:numFmt w:val="lowerRoman"/>
      <w:lvlText w:val="%3."/>
      <w:lvlJc w:val="right"/>
      <w:pPr>
        <w:ind w:left="2000" w:hanging="400"/>
      </w:pPr>
    </w:lvl>
    <w:lvl w:ilvl="3">
      <w:start w:val="1"/>
      <w:numFmt w:val="decimal"/>
      <w:lvlText w:val="%4."/>
      <w:lvlJc w:val="left"/>
      <w:pPr>
        <w:ind w:left="2400" w:hanging="400"/>
      </w:pPr>
    </w:lvl>
    <w:lvl w:ilvl="4">
      <w:start w:val="1"/>
      <w:numFmt w:val="upperLetter"/>
      <w:lvlText w:val="%5."/>
      <w:lvlJc w:val="left"/>
      <w:pPr>
        <w:ind w:left="2800" w:hanging="400"/>
      </w:pPr>
    </w:lvl>
    <w:lvl w:ilvl="5">
      <w:start w:val="1"/>
      <w:numFmt w:val="lowerRoman"/>
      <w:lvlText w:val="%6."/>
      <w:lvlJc w:val="right"/>
      <w:pPr>
        <w:ind w:left="3200" w:hanging="400"/>
      </w:pPr>
    </w:lvl>
    <w:lvl w:ilvl="6">
      <w:start w:val="1"/>
      <w:numFmt w:val="decimal"/>
      <w:lvlText w:val="%7."/>
      <w:lvlJc w:val="left"/>
      <w:pPr>
        <w:ind w:left="3600" w:hanging="400"/>
      </w:pPr>
    </w:lvl>
    <w:lvl w:ilvl="7">
      <w:start w:val="1"/>
      <w:numFmt w:val="upperLetter"/>
      <w:lvlText w:val="%8."/>
      <w:lvlJc w:val="left"/>
      <w:pPr>
        <w:ind w:left="4000" w:hanging="400"/>
      </w:pPr>
    </w:lvl>
    <w:lvl w:ilvl="8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9"/>
  </w:num>
  <w:num w:numId="5">
    <w:abstractNumId w:val="9"/>
  </w:num>
  <w:num w:numId="6">
    <w:abstractNumId w:val="11"/>
  </w:num>
  <w:num w:numId="7">
    <w:abstractNumId w:val="0"/>
  </w:num>
  <w:num w:numId="8">
    <w:abstractNumId w:val="20"/>
  </w:num>
  <w:num w:numId="9">
    <w:abstractNumId w:val="1"/>
  </w:num>
  <w:num w:numId="10">
    <w:abstractNumId w:val="19"/>
  </w:num>
  <w:num w:numId="11">
    <w:abstractNumId w:val="31"/>
  </w:num>
  <w:num w:numId="12">
    <w:abstractNumId w:val="18"/>
  </w:num>
  <w:num w:numId="13">
    <w:abstractNumId w:val="8"/>
  </w:num>
  <w:num w:numId="14">
    <w:abstractNumId w:val="28"/>
  </w:num>
  <w:num w:numId="15">
    <w:abstractNumId w:val="27"/>
  </w:num>
  <w:num w:numId="16">
    <w:abstractNumId w:val="32"/>
  </w:num>
  <w:num w:numId="17">
    <w:abstractNumId w:val="22"/>
  </w:num>
  <w:num w:numId="18">
    <w:abstractNumId w:val="15"/>
  </w:num>
  <w:num w:numId="19">
    <w:abstractNumId w:val="12"/>
  </w:num>
  <w:num w:numId="20">
    <w:abstractNumId w:val="2"/>
  </w:num>
  <w:num w:numId="21">
    <w:abstractNumId w:val="25"/>
  </w:num>
  <w:num w:numId="22">
    <w:abstractNumId w:val="24"/>
  </w:num>
  <w:num w:numId="23">
    <w:abstractNumId w:val="13"/>
  </w:num>
  <w:num w:numId="24">
    <w:abstractNumId w:val="26"/>
  </w:num>
  <w:num w:numId="25">
    <w:abstractNumId w:val="14"/>
  </w:num>
  <w:num w:numId="26">
    <w:abstractNumId w:val="33"/>
  </w:num>
  <w:num w:numId="27">
    <w:abstractNumId w:val="21"/>
  </w:num>
  <w:num w:numId="28">
    <w:abstractNumId w:val="7"/>
  </w:num>
  <w:num w:numId="29">
    <w:abstractNumId w:val="5"/>
  </w:num>
  <w:num w:numId="30">
    <w:abstractNumId w:val="3"/>
  </w:num>
  <w:num w:numId="31">
    <w:abstractNumId w:val="17"/>
  </w:num>
  <w:num w:numId="32">
    <w:abstractNumId w:val="16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3D"/>
    <w:rsid w:val="00013C41"/>
    <w:rsid w:val="000245E6"/>
    <w:rsid w:val="00064B75"/>
    <w:rsid w:val="00092EDC"/>
    <w:rsid w:val="000A1514"/>
    <w:rsid w:val="0017460F"/>
    <w:rsid w:val="001B44B8"/>
    <w:rsid w:val="00251CF2"/>
    <w:rsid w:val="0039141B"/>
    <w:rsid w:val="00603E3F"/>
    <w:rsid w:val="00664CDA"/>
    <w:rsid w:val="006B5F0B"/>
    <w:rsid w:val="007107E3"/>
    <w:rsid w:val="00761472"/>
    <w:rsid w:val="008145CD"/>
    <w:rsid w:val="00814C2F"/>
    <w:rsid w:val="00871230"/>
    <w:rsid w:val="0090317C"/>
    <w:rsid w:val="00A61DCB"/>
    <w:rsid w:val="00B06609"/>
    <w:rsid w:val="00B23448"/>
    <w:rsid w:val="00B618D1"/>
    <w:rsid w:val="00BC1351"/>
    <w:rsid w:val="00C03DBE"/>
    <w:rsid w:val="00C5030E"/>
    <w:rsid w:val="00D56F3D"/>
    <w:rsid w:val="00DD218A"/>
    <w:rsid w:val="00E271A4"/>
    <w:rsid w:val="00ED1458"/>
    <w:rsid w:val="00F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7B3738DE-82A5-49FF-9C4B-28299CB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D56F3D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D56F3D"/>
    <w:pPr>
      <w:spacing w:after="160" w:line="259" w:lineRule="auto"/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D56F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56F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61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61472"/>
  </w:style>
  <w:style w:type="paragraph" w:styleId="a8">
    <w:name w:val="footer"/>
    <w:basedOn w:val="a"/>
    <w:link w:val="Char1"/>
    <w:uiPriority w:val="99"/>
    <w:unhideWhenUsed/>
    <w:rsid w:val="0076147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6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B927-F242-4A9A-938B-BD5D1CA4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cp:lastPrinted>2021-06-30T04:31:00Z</cp:lastPrinted>
  <dcterms:created xsi:type="dcterms:W3CDTF">2021-05-21T06:03:00Z</dcterms:created>
  <dcterms:modified xsi:type="dcterms:W3CDTF">2021-06-30T04:44:00Z</dcterms:modified>
</cp:coreProperties>
</file>